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E33" w:rsidRPr="006B3069" w:rsidRDefault="00FF6E33" w:rsidP="00FF6E33">
      <w:pPr>
        <w:pStyle w:val="a7"/>
        <w:jc w:val="center"/>
        <w:rPr>
          <w:rFonts w:ascii="Times New Roman" w:hAnsi="Times New Roman"/>
          <w:sz w:val="24"/>
        </w:rPr>
      </w:pPr>
      <w:r w:rsidRPr="006B3069">
        <w:rPr>
          <w:rFonts w:ascii="Times New Roman" w:hAnsi="Times New Roman"/>
          <w:sz w:val="24"/>
        </w:rPr>
        <w:t>РОССИЙСКАЯ ФЕДЕРАЦИЯ</w:t>
      </w:r>
    </w:p>
    <w:p w:rsidR="00FF6E33" w:rsidRPr="006B3069" w:rsidRDefault="00FF6E33" w:rsidP="00FF6E33">
      <w:pPr>
        <w:pStyle w:val="a7"/>
        <w:jc w:val="center"/>
        <w:rPr>
          <w:rFonts w:ascii="Times New Roman" w:hAnsi="Times New Roman"/>
          <w:b/>
          <w:sz w:val="24"/>
        </w:rPr>
      </w:pPr>
      <w:r w:rsidRPr="006B3069">
        <w:rPr>
          <w:rFonts w:ascii="Times New Roman" w:hAnsi="Times New Roman"/>
          <w:b/>
          <w:sz w:val="24"/>
        </w:rPr>
        <w:t>СОВЕТ ДЕПУТАТОВ</w:t>
      </w:r>
    </w:p>
    <w:p w:rsidR="00FF6E33" w:rsidRPr="006B3069" w:rsidRDefault="00FF6E33" w:rsidP="00FF6E33">
      <w:pPr>
        <w:pStyle w:val="a7"/>
        <w:jc w:val="center"/>
        <w:rPr>
          <w:rFonts w:ascii="Times New Roman" w:hAnsi="Times New Roman"/>
          <w:sz w:val="24"/>
        </w:rPr>
      </w:pPr>
      <w:r w:rsidRPr="006B3069">
        <w:rPr>
          <w:rFonts w:ascii="Times New Roman" w:hAnsi="Times New Roman"/>
          <w:sz w:val="24"/>
        </w:rPr>
        <w:t>Усть-Багарякского сельского поселения</w:t>
      </w:r>
    </w:p>
    <w:p w:rsidR="00FF6E33" w:rsidRPr="006B3069" w:rsidRDefault="00FF6E33" w:rsidP="00FF6E33">
      <w:pPr>
        <w:pStyle w:val="a7"/>
        <w:jc w:val="center"/>
        <w:rPr>
          <w:rFonts w:ascii="Times New Roman" w:hAnsi="Times New Roman"/>
          <w:sz w:val="24"/>
        </w:rPr>
      </w:pPr>
      <w:r w:rsidRPr="006B3069">
        <w:rPr>
          <w:rFonts w:ascii="Times New Roman" w:hAnsi="Times New Roman"/>
          <w:sz w:val="24"/>
        </w:rPr>
        <w:t>Кунашакского района Челябинской области</w:t>
      </w:r>
    </w:p>
    <w:p w:rsidR="00FF6E33" w:rsidRDefault="00FF6E33" w:rsidP="00FF6E33">
      <w:pPr>
        <w:pStyle w:val="a7"/>
        <w:jc w:val="center"/>
        <w:rPr>
          <w:rFonts w:ascii="Times New Roman" w:hAnsi="Times New Roman"/>
          <w:sz w:val="24"/>
        </w:rPr>
      </w:pPr>
    </w:p>
    <w:p w:rsidR="00FF6E33" w:rsidRDefault="00FF6E33" w:rsidP="00FF6E33">
      <w:pPr>
        <w:pStyle w:val="a7"/>
        <w:jc w:val="center"/>
        <w:rPr>
          <w:rFonts w:ascii="Times New Roman" w:hAnsi="Times New Roman"/>
          <w:sz w:val="24"/>
        </w:rPr>
      </w:pPr>
    </w:p>
    <w:p w:rsidR="00FF6E33" w:rsidRDefault="00C77114" w:rsidP="00FF6E33">
      <w:pPr>
        <w:pStyle w:val="a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РЕШЕНИЕ</w:t>
      </w:r>
    </w:p>
    <w:p w:rsidR="00FF6E33" w:rsidRDefault="00FF6E33" w:rsidP="00FF6E33">
      <w:pPr>
        <w:pStyle w:val="a7"/>
        <w:jc w:val="center"/>
        <w:rPr>
          <w:rFonts w:ascii="Times New Roman" w:hAnsi="Times New Roman"/>
          <w:b/>
          <w:sz w:val="24"/>
        </w:rPr>
      </w:pPr>
    </w:p>
    <w:p w:rsidR="00FF6E33" w:rsidRDefault="00FF6E33" w:rsidP="00FF6E33">
      <w:pPr>
        <w:pStyle w:val="a7"/>
        <w:jc w:val="center"/>
        <w:rPr>
          <w:rFonts w:ascii="Times New Roman" w:hAnsi="Times New Roman"/>
          <w:sz w:val="24"/>
        </w:rPr>
      </w:pPr>
      <w:r w:rsidRPr="006B3069">
        <w:rPr>
          <w:rFonts w:ascii="Times New Roman" w:hAnsi="Times New Roman"/>
          <w:sz w:val="24"/>
        </w:rPr>
        <w:t xml:space="preserve">- </w:t>
      </w:r>
      <w:proofErr w:type="spellStart"/>
      <w:r w:rsidRPr="006B3069">
        <w:rPr>
          <w:rFonts w:ascii="Times New Roman" w:hAnsi="Times New Roman"/>
          <w:sz w:val="24"/>
        </w:rPr>
        <w:t>го</w:t>
      </w:r>
      <w:proofErr w:type="spellEnd"/>
      <w:r w:rsidRPr="006B3069">
        <w:rPr>
          <w:rFonts w:ascii="Times New Roman" w:hAnsi="Times New Roman"/>
          <w:sz w:val="24"/>
        </w:rPr>
        <w:t xml:space="preserve"> заседания Совета депутатов</w:t>
      </w:r>
    </w:p>
    <w:p w:rsidR="00FF6E33" w:rsidRDefault="00FF6E33" w:rsidP="00FF6E33">
      <w:pPr>
        <w:pStyle w:val="a7"/>
        <w:jc w:val="center"/>
        <w:rPr>
          <w:rFonts w:ascii="Times New Roman" w:hAnsi="Times New Roman"/>
          <w:sz w:val="24"/>
        </w:rPr>
      </w:pPr>
    </w:p>
    <w:p w:rsidR="00FF6E33" w:rsidRPr="006B3069" w:rsidRDefault="00FF6E33" w:rsidP="00FF6E33">
      <w:pPr>
        <w:pStyle w:val="a7"/>
        <w:jc w:val="center"/>
        <w:rPr>
          <w:rFonts w:ascii="Times New Roman" w:hAnsi="Times New Roman"/>
          <w:sz w:val="24"/>
        </w:rPr>
      </w:pPr>
    </w:p>
    <w:p w:rsidR="00FF6E33" w:rsidRDefault="00FF6E33" w:rsidP="00FF6E33">
      <w:pPr>
        <w:pStyle w:val="a7"/>
        <w:jc w:val="center"/>
        <w:rPr>
          <w:rFonts w:ascii="Times New Roman" w:hAnsi="Times New Roman"/>
          <w:sz w:val="24"/>
        </w:rPr>
      </w:pPr>
      <w:r w:rsidRPr="006B3069">
        <w:rPr>
          <w:rFonts w:ascii="Times New Roman" w:hAnsi="Times New Roman"/>
          <w:sz w:val="24"/>
        </w:rPr>
        <w:t xml:space="preserve">от 19.07.2018г.                         </w:t>
      </w:r>
      <w:r>
        <w:rPr>
          <w:rFonts w:ascii="Times New Roman" w:hAnsi="Times New Roman"/>
          <w:sz w:val="24"/>
        </w:rPr>
        <w:t xml:space="preserve">            </w:t>
      </w:r>
      <w:r w:rsidRPr="006B3069">
        <w:rPr>
          <w:rFonts w:ascii="Times New Roman" w:hAnsi="Times New Roman"/>
          <w:sz w:val="24"/>
        </w:rPr>
        <w:t xml:space="preserve">                                                               №</w:t>
      </w:r>
      <w:r w:rsidR="00A92370">
        <w:rPr>
          <w:rFonts w:ascii="Times New Roman" w:hAnsi="Times New Roman"/>
          <w:sz w:val="24"/>
        </w:rPr>
        <w:t xml:space="preserve"> 14</w:t>
      </w:r>
    </w:p>
    <w:p w:rsidR="00791DF5" w:rsidRPr="00FF6E33" w:rsidRDefault="00791DF5" w:rsidP="004217EC">
      <w:pPr>
        <w:pStyle w:val="a7"/>
        <w:rPr>
          <w:lang w:eastAsia="ru-RU"/>
        </w:rPr>
      </w:pPr>
    </w:p>
    <w:p w:rsidR="00791DF5" w:rsidRPr="00FF6E33" w:rsidRDefault="00791DF5" w:rsidP="004217EC">
      <w:pPr>
        <w:pStyle w:val="a7"/>
        <w:rPr>
          <w:lang w:eastAsia="ru-RU"/>
        </w:rPr>
      </w:pPr>
    </w:p>
    <w:p w:rsidR="00A92370" w:rsidRPr="004217EC" w:rsidRDefault="00A92370" w:rsidP="00A92370">
      <w:pPr>
        <w:pStyle w:val="a7"/>
        <w:rPr>
          <w:rFonts w:ascii="Times New Roman" w:hAnsi="Times New Roman" w:cs="Times New Roman"/>
          <w:sz w:val="24"/>
          <w:szCs w:val="24"/>
        </w:rPr>
      </w:pPr>
      <w:r w:rsidRPr="004217EC">
        <w:rPr>
          <w:rFonts w:ascii="Times New Roman" w:hAnsi="Times New Roman" w:cs="Times New Roman"/>
          <w:sz w:val="24"/>
          <w:szCs w:val="24"/>
        </w:rPr>
        <w:t>О принятии Проекта  Правил</w:t>
      </w:r>
    </w:p>
    <w:p w:rsidR="00A92370" w:rsidRPr="004217EC" w:rsidRDefault="00A92370" w:rsidP="00A92370">
      <w:pPr>
        <w:pStyle w:val="a7"/>
        <w:rPr>
          <w:rFonts w:ascii="Times New Roman" w:hAnsi="Times New Roman" w:cs="Times New Roman"/>
          <w:sz w:val="24"/>
          <w:szCs w:val="24"/>
        </w:rPr>
      </w:pPr>
      <w:r w:rsidRPr="004217EC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4217EC">
        <w:rPr>
          <w:rFonts w:ascii="Times New Roman" w:hAnsi="Times New Roman" w:cs="Times New Roman"/>
          <w:sz w:val="24"/>
          <w:szCs w:val="24"/>
        </w:rPr>
        <w:t>назначении</w:t>
      </w:r>
      <w:proofErr w:type="gramEnd"/>
      <w:r w:rsidRPr="004217EC">
        <w:rPr>
          <w:rFonts w:ascii="Times New Roman" w:hAnsi="Times New Roman" w:cs="Times New Roman"/>
          <w:sz w:val="24"/>
          <w:szCs w:val="24"/>
        </w:rPr>
        <w:t xml:space="preserve"> публичных слушаний </w:t>
      </w:r>
    </w:p>
    <w:p w:rsidR="00791DF5" w:rsidRPr="004217EC" w:rsidRDefault="00A92370" w:rsidP="004217E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4217EC">
        <w:rPr>
          <w:rFonts w:ascii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4217EC">
        <w:rPr>
          <w:rFonts w:ascii="Times New Roman" w:hAnsi="Times New Roman" w:cs="Times New Roman"/>
          <w:sz w:val="24"/>
          <w:szCs w:val="24"/>
          <w:lang w:eastAsia="ru-RU"/>
        </w:rPr>
        <w:t xml:space="preserve"> установки </w:t>
      </w:r>
      <w:r w:rsidR="00114DA2" w:rsidRPr="004217EC">
        <w:rPr>
          <w:rFonts w:ascii="Times New Roman" w:hAnsi="Times New Roman" w:cs="Times New Roman"/>
          <w:sz w:val="24"/>
          <w:szCs w:val="24"/>
          <w:lang w:eastAsia="ru-RU"/>
        </w:rPr>
        <w:t xml:space="preserve">адресных указателей </w:t>
      </w:r>
    </w:p>
    <w:p w:rsidR="00791DF5" w:rsidRPr="004217EC" w:rsidRDefault="00114DA2" w:rsidP="004217E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217EC">
        <w:rPr>
          <w:rFonts w:ascii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791DF5" w:rsidRPr="004217EC">
        <w:rPr>
          <w:rFonts w:ascii="Times New Roman" w:hAnsi="Times New Roman" w:cs="Times New Roman"/>
          <w:sz w:val="24"/>
          <w:szCs w:val="24"/>
          <w:lang w:eastAsia="ru-RU"/>
        </w:rPr>
        <w:t xml:space="preserve">Усть-Багарякского </w:t>
      </w:r>
    </w:p>
    <w:p w:rsidR="00114DA2" w:rsidRPr="004217EC" w:rsidRDefault="00791DF5" w:rsidP="004217E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217EC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</w:p>
    <w:p w:rsidR="00A55CB7" w:rsidRPr="00FF6E33" w:rsidRDefault="00114DA2" w:rsidP="00A55CB7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A55CB7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</w:t>
      </w:r>
      <w:proofErr w:type="gramStart"/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соответствии с </w:t>
      </w:r>
      <w:hyperlink r:id="rId6" w:history="1">
        <w:r w:rsidRPr="00FF6E33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Федеральным законом от 06.10.2003 № 131-ФЗ «Об общих принципах организации местного самоуправления в Российской Федерации</w:t>
        </w:r>
      </w:hyperlink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», Уставом </w:t>
      </w:r>
      <w:r w:rsidR="00A55CB7" w:rsidRPr="00FF6E33">
        <w:rPr>
          <w:rFonts w:ascii="Times New Roman" w:eastAsia="Times New Roman" w:hAnsi="Times New Roman" w:cs="Times New Roman"/>
          <w:sz w:val="24"/>
          <w:szCs w:val="27"/>
          <w:lang w:eastAsia="ru-RU"/>
        </w:rPr>
        <w:t>Усть-Багарякского сельского поселения</w:t>
      </w:r>
      <w:r w:rsid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решения</w:t>
      </w:r>
      <w:r w:rsidR="00A55CB7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Совета депутатов</w:t>
      </w:r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55CB7" w:rsidRPr="00FF6E33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Усть-Багарякского сельского поселения </w:t>
      </w:r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  <w:hyperlink r:id="rId7" w:history="1">
        <w:r w:rsidR="00A55CB7" w:rsidRPr="00FF6E33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A55CB7" w:rsidRPr="00FF6E33">
          <w:rPr>
            <w:rFonts w:ascii="Times New Roman" w:hAnsi="Times New Roman" w:cs="Times New Roman"/>
            <w:sz w:val="24"/>
            <w:szCs w:val="28"/>
          </w:rPr>
          <w:t>от  27.10.2017 г. № 105</w:t>
        </w:r>
        <w:r w:rsidRPr="00FF6E33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 xml:space="preserve"> </w:t>
        </w:r>
        <w:r w:rsidR="00A55CB7" w:rsidRPr="00FF6E33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 xml:space="preserve"> </w:t>
        </w:r>
        <w:r w:rsidRPr="00FF6E33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 xml:space="preserve">«Об утверждении Правил благоустройства территории </w:t>
        </w:r>
        <w:r w:rsidR="00A55CB7" w:rsidRPr="00FF6E33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Усть-Багарякского сельского поселения</w:t>
        </w:r>
        <w:r w:rsidRPr="00FF6E33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»</w:t>
        </w:r>
      </w:hyperlink>
      <w:r w:rsidR="00A55CB7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п</w:t>
      </w:r>
      <w:r w:rsidR="00A55CB7" w:rsidRPr="00FF6E33">
        <w:rPr>
          <w:rFonts w:ascii="Times New Roman" w:eastAsia="Times New Roman" w:hAnsi="Times New Roman" w:cs="Times New Roman"/>
          <w:sz w:val="24"/>
          <w:szCs w:val="27"/>
          <w:lang w:eastAsia="ru-RU"/>
        </w:rPr>
        <w:t>остановлением Администрации Усть-Багарякского сельского поселения от 16.07.2017г. № 46, «Об утверждении административного регламента предоставления муниципальной услуги «Присвоение, изменение и  аннулирование адресов»</w:t>
      </w:r>
      <w:r w:rsidR="00FF6E33">
        <w:rPr>
          <w:rFonts w:ascii="Times New Roman" w:eastAsia="Times New Roman" w:hAnsi="Times New Roman" w:cs="Times New Roman"/>
          <w:sz w:val="24"/>
          <w:szCs w:val="27"/>
          <w:lang w:eastAsia="ru-RU"/>
        </w:rPr>
        <w:t>,</w:t>
      </w:r>
      <w:proofErr w:type="gramEnd"/>
    </w:p>
    <w:p w:rsidR="00791DF5" w:rsidRPr="00FF6E33" w:rsidRDefault="00114DA2" w:rsidP="00791DF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4"/>
          <w:lang w:eastAsia="ru-RU"/>
        </w:rPr>
      </w:pPr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p w:rsidR="00A92370" w:rsidRPr="004217EC" w:rsidRDefault="00C77114" w:rsidP="004217EC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4217EC">
        <w:rPr>
          <w:rFonts w:ascii="Times New Roman" w:hAnsi="Times New Roman" w:cs="Times New Roman"/>
          <w:sz w:val="24"/>
          <w:lang w:eastAsia="ru-RU"/>
        </w:rPr>
        <w:t>РЕША</w:t>
      </w:r>
      <w:r w:rsidR="00FF6E33" w:rsidRPr="004217EC">
        <w:rPr>
          <w:rFonts w:ascii="Times New Roman" w:hAnsi="Times New Roman" w:cs="Times New Roman"/>
          <w:sz w:val="24"/>
          <w:lang w:eastAsia="ru-RU"/>
        </w:rPr>
        <w:t>ЕТ</w:t>
      </w:r>
      <w:r w:rsidR="00114DA2" w:rsidRPr="004217EC">
        <w:rPr>
          <w:rFonts w:ascii="Times New Roman" w:hAnsi="Times New Roman" w:cs="Times New Roman"/>
          <w:sz w:val="24"/>
          <w:lang w:eastAsia="ru-RU"/>
        </w:rPr>
        <w:t>:</w:t>
      </w:r>
      <w:r w:rsidR="00114DA2" w:rsidRPr="004217EC">
        <w:rPr>
          <w:rFonts w:ascii="Times New Roman" w:hAnsi="Times New Roman" w:cs="Times New Roman"/>
          <w:sz w:val="24"/>
          <w:lang w:eastAsia="ru-RU"/>
        </w:rPr>
        <w:br/>
      </w:r>
      <w:r w:rsidR="00FF6E33" w:rsidRPr="004217EC">
        <w:rPr>
          <w:rFonts w:ascii="Times New Roman" w:hAnsi="Times New Roman" w:cs="Times New Roman"/>
          <w:sz w:val="24"/>
          <w:lang w:eastAsia="ru-RU"/>
        </w:rPr>
        <w:br/>
      </w:r>
    </w:p>
    <w:p w:rsidR="00A92370" w:rsidRPr="00777A93" w:rsidRDefault="00A92370" w:rsidP="00A92370">
      <w:pPr>
        <w:rPr>
          <w:rFonts w:ascii="Times New Roman" w:hAnsi="Times New Roman" w:cs="Times New Roman"/>
          <w:sz w:val="24"/>
        </w:rPr>
      </w:pPr>
      <w:r w:rsidRPr="00777A93">
        <w:rPr>
          <w:rFonts w:ascii="Times New Roman" w:hAnsi="Times New Roman" w:cs="Times New Roman"/>
          <w:sz w:val="24"/>
        </w:rPr>
        <w:t xml:space="preserve">1. Принять Проект «О Правилах </w:t>
      </w:r>
      <w:r>
        <w:rPr>
          <w:rFonts w:ascii="Times New Roman" w:hAnsi="Times New Roman" w:cs="Times New Roman"/>
          <w:sz w:val="24"/>
        </w:rPr>
        <w:t>установки адресных указателей на</w:t>
      </w:r>
      <w:r w:rsidRPr="00777A93">
        <w:rPr>
          <w:rFonts w:ascii="Times New Roman" w:hAnsi="Times New Roman" w:cs="Times New Roman"/>
          <w:sz w:val="24"/>
        </w:rPr>
        <w:t xml:space="preserve"> территории Усть-Багарякского сельского поселения».</w:t>
      </w:r>
    </w:p>
    <w:p w:rsidR="00A92370" w:rsidRPr="00777A93" w:rsidRDefault="00A92370" w:rsidP="00E306D7">
      <w:pPr>
        <w:rPr>
          <w:rFonts w:ascii="Times New Roman" w:hAnsi="Times New Roman" w:cs="Times New Roman"/>
          <w:sz w:val="32"/>
          <w:szCs w:val="28"/>
        </w:rPr>
      </w:pPr>
      <w:r w:rsidRPr="00777A93">
        <w:rPr>
          <w:rFonts w:ascii="Times New Roman" w:hAnsi="Times New Roman" w:cs="Times New Roman"/>
          <w:sz w:val="24"/>
        </w:rPr>
        <w:t>2. Назначить публичные слушания</w:t>
      </w:r>
      <w:r w:rsidR="00E306D7">
        <w:rPr>
          <w:rFonts w:ascii="Times New Roman" w:hAnsi="Times New Roman" w:cs="Times New Roman"/>
          <w:sz w:val="24"/>
        </w:rPr>
        <w:t>.</w:t>
      </w:r>
      <w:r w:rsidR="00E306D7" w:rsidRPr="00777A93">
        <w:rPr>
          <w:rFonts w:ascii="Times New Roman" w:hAnsi="Times New Roman" w:cs="Times New Roman"/>
          <w:sz w:val="32"/>
          <w:szCs w:val="28"/>
        </w:rPr>
        <w:t xml:space="preserve"> </w:t>
      </w:r>
    </w:p>
    <w:p w:rsidR="00A92370" w:rsidRPr="00777A93" w:rsidRDefault="00A92370" w:rsidP="00A92370">
      <w:pPr>
        <w:rPr>
          <w:rFonts w:ascii="Times New Roman" w:hAnsi="Times New Roman" w:cs="Times New Roman"/>
          <w:sz w:val="32"/>
          <w:szCs w:val="28"/>
        </w:rPr>
      </w:pPr>
    </w:p>
    <w:p w:rsidR="00A92370" w:rsidRPr="00E306D7" w:rsidRDefault="00A92370" w:rsidP="00E306D7">
      <w:pPr>
        <w:pStyle w:val="a7"/>
        <w:rPr>
          <w:rFonts w:ascii="Times New Roman" w:hAnsi="Times New Roman" w:cs="Times New Roman"/>
          <w:sz w:val="24"/>
        </w:rPr>
      </w:pPr>
      <w:r w:rsidRPr="00E306D7">
        <w:rPr>
          <w:rFonts w:ascii="Times New Roman" w:hAnsi="Times New Roman" w:cs="Times New Roman"/>
          <w:sz w:val="24"/>
        </w:rPr>
        <w:t xml:space="preserve">Председатель Совета депутатов </w:t>
      </w:r>
    </w:p>
    <w:p w:rsidR="00A92370" w:rsidRPr="00E306D7" w:rsidRDefault="00A92370" w:rsidP="00E306D7">
      <w:pPr>
        <w:pStyle w:val="a7"/>
        <w:rPr>
          <w:rFonts w:ascii="Times New Roman" w:hAnsi="Times New Roman" w:cs="Times New Roman"/>
          <w:sz w:val="24"/>
        </w:rPr>
      </w:pPr>
      <w:r w:rsidRPr="00E306D7">
        <w:rPr>
          <w:rFonts w:ascii="Times New Roman" w:hAnsi="Times New Roman" w:cs="Times New Roman"/>
          <w:sz w:val="24"/>
        </w:rPr>
        <w:t xml:space="preserve">Усть-Багарякского сельского поселения                                                 </w:t>
      </w:r>
      <w:proofErr w:type="spellStart"/>
      <w:r w:rsidRPr="00E306D7">
        <w:rPr>
          <w:rFonts w:ascii="Times New Roman" w:hAnsi="Times New Roman" w:cs="Times New Roman"/>
          <w:sz w:val="24"/>
        </w:rPr>
        <w:t>Грехова</w:t>
      </w:r>
      <w:proofErr w:type="spellEnd"/>
      <w:r w:rsidRPr="00E306D7">
        <w:rPr>
          <w:rFonts w:ascii="Times New Roman" w:hAnsi="Times New Roman" w:cs="Times New Roman"/>
          <w:sz w:val="24"/>
        </w:rPr>
        <w:t xml:space="preserve"> Р.Р.</w:t>
      </w:r>
    </w:p>
    <w:p w:rsidR="00A92370" w:rsidRPr="00E306D7" w:rsidRDefault="00A92370" w:rsidP="00E306D7">
      <w:pPr>
        <w:pStyle w:val="a7"/>
        <w:rPr>
          <w:rFonts w:ascii="Times New Roman" w:hAnsi="Times New Roman" w:cs="Times New Roman"/>
          <w:sz w:val="24"/>
        </w:rPr>
      </w:pPr>
    </w:p>
    <w:p w:rsidR="00A92370" w:rsidRPr="00E306D7" w:rsidRDefault="00A92370" w:rsidP="00E306D7">
      <w:pPr>
        <w:pStyle w:val="a7"/>
        <w:rPr>
          <w:rFonts w:ascii="Times New Roman" w:hAnsi="Times New Roman" w:cs="Times New Roman"/>
          <w:sz w:val="24"/>
        </w:rPr>
      </w:pPr>
      <w:r w:rsidRPr="00E306D7">
        <w:rPr>
          <w:rFonts w:ascii="Times New Roman" w:hAnsi="Times New Roman" w:cs="Times New Roman"/>
          <w:sz w:val="24"/>
        </w:rPr>
        <w:t xml:space="preserve">Глава Усть-Багарякского </w:t>
      </w:r>
    </w:p>
    <w:p w:rsidR="00A92370" w:rsidRPr="00E306D7" w:rsidRDefault="00A92370" w:rsidP="00E306D7">
      <w:pPr>
        <w:pStyle w:val="a7"/>
        <w:rPr>
          <w:rFonts w:ascii="Times New Roman" w:hAnsi="Times New Roman" w:cs="Times New Roman"/>
          <w:sz w:val="24"/>
        </w:rPr>
      </w:pPr>
      <w:r w:rsidRPr="00E306D7">
        <w:rPr>
          <w:rFonts w:ascii="Times New Roman" w:hAnsi="Times New Roman" w:cs="Times New Roman"/>
          <w:sz w:val="24"/>
        </w:rPr>
        <w:t>сельского поселения                                                                                 Овчинников А.М.</w:t>
      </w:r>
    </w:p>
    <w:p w:rsidR="00791DF5" w:rsidRPr="00FF6E33" w:rsidRDefault="00791DF5" w:rsidP="00114DA2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791DF5" w:rsidRPr="00FF6E33" w:rsidRDefault="00791DF5" w:rsidP="00114DA2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791DF5" w:rsidRPr="00FF6E33" w:rsidRDefault="00791DF5" w:rsidP="00114DA2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791DF5" w:rsidRPr="00FF6E33" w:rsidRDefault="00791DF5" w:rsidP="00114DA2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791DF5" w:rsidRDefault="00791DF5" w:rsidP="00114DA2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A92370" w:rsidRPr="005558B8" w:rsidRDefault="00A92370" w:rsidP="00A92370">
      <w:pPr>
        <w:pStyle w:val="a7"/>
        <w:jc w:val="right"/>
        <w:rPr>
          <w:rFonts w:ascii="Times New Roman" w:hAnsi="Times New Roman"/>
          <w:sz w:val="24"/>
        </w:rPr>
      </w:pPr>
      <w:bookmarkStart w:id="0" w:name="_GoBack"/>
      <w:bookmarkEnd w:id="0"/>
      <w:r w:rsidRPr="005558B8">
        <w:rPr>
          <w:rFonts w:ascii="Times New Roman" w:hAnsi="Times New Roman"/>
          <w:sz w:val="24"/>
        </w:rPr>
        <w:lastRenderedPageBreak/>
        <w:t>Приложение 1</w:t>
      </w:r>
    </w:p>
    <w:p w:rsidR="00A92370" w:rsidRPr="005558B8" w:rsidRDefault="00A92370" w:rsidP="00A92370">
      <w:pPr>
        <w:pStyle w:val="a7"/>
        <w:jc w:val="right"/>
        <w:rPr>
          <w:rFonts w:ascii="Times New Roman" w:hAnsi="Times New Roman"/>
          <w:sz w:val="24"/>
        </w:rPr>
      </w:pPr>
      <w:r w:rsidRPr="005558B8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Решению</w:t>
      </w:r>
      <w:r w:rsidRPr="005558B8">
        <w:rPr>
          <w:rFonts w:ascii="Times New Roman" w:hAnsi="Times New Roman"/>
          <w:sz w:val="24"/>
        </w:rPr>
        <w:t xml:space="preserve"> Совета депутатов</w:t>
      </w:r>
    </w:p>
    <w:p w:rsidR="00A92370" w:rsidRPr="005558B8" w:rsidRDefault="00A92370" w:rsidP="00A92370">
      <w:pPr>
        <w:pStyle w:val="a7"/>
        <w:jc w:val="right"/>
        <w:rPr>
          <w:rFonts w:ascii="Times New Roman" w:hAnsi="Times New Roman"/>
          <w:sz w:val="24"/>
        </w:rPr>
      </w:pPr>
      <w:r w:rsidRPr="005558B8">
        <w:rPr>
          <w:rFonts w:ascii="Times New Roman" w:hAnsi="Times New Roman"/>
          <w:sz w:val="24"/>
        </w:rPr>
        <w:t>Усть-Багарякского сельского поселения</w:t>
      </w:r>
    </w:p>
    <w:p w:rsidR="00A92370" w:rsidRPr="005558B8" w:rsidRDefault="00A92370" w:rsidP="00A92370">
      <w:pPr>
        <w:pStyle w:val="a7"/>
        <w:jc w:val="right"/>
        <w:rPr>
          <w:rFonts w:ascii="Times New Roman" w:hAnsi="Times New Roman"/>
          <w:sz w:val="24"/>
        </w:rPr>
      </w:pPr>
      <w:r w:rsidRPr="005558B8">
        <w:rPr>
          <w:rFonts w:ascii="Times New Roman" w:hAnsi="Times New Roman"/>
          <w:sz w:val="24"/>
        </w:rPr>
        <w:t xml:space="preserve">№ </w:t>
      </w:r>
      <w:r>
        <w:rPr>
          <w:rFonts w:ascii="Times New Roman" w:hAnsi="Times New Roman"/>
          <w:sz w:val="24"/>
        </w:rPr>
        <w:t xml:space="preserve"> 14  от 19.07</w:t>
      </w:r>
      <w:r w:rsidRPr="005558B8">
        <w:rPr>
          <w:rFonts w:ascii="Times New Roman" w:hAnsi="Times New Roman"/>
          <w:sz w:val="24"/>
        </w:rPr>
        <w:t>.2018г.</w:t>
      </w:r>
    </w:p>
    <w:p w:rsidR="00791DF5" w:rsidRPr="00FF6E33" w:rsidRDefault="00791DF5" w:rsidP="00791DF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791DF5" w:rsidRPr="00FF6E33" w:rsidRDefault="00791DF5" w:rsidP="00791DF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FF6E33" w:rsidRPr="00FF6E33" w:rsidRDefault="00FF6E33" w:rsidP="00791DF5">
      <w:pPr>
        <w:pStyle w:val="a7"/>
        <w:jc w:val="center"/>
        <w:rPr>
          <w:rFonts w:ascii="Times New Roman" w:hAnsi="Times New Roman" w:cs="Times New Roman"/>
          <w:sz w:val="28"/>
          <w:lang w:eastAsia="ru-RU"/>
        </w:rPr>
      </w:pPr>
      <w:r w:rsidRPr="00FF6E33">
        <w:rPr>
          <w:rFonts w:ascii="Times New Roman" w:hAnsi="Times New Roman" w:cs="Times New Roman"/>
          <w:sz w:val="28"/>
          <w:lang w:eastAsia="ru-RU"/>
        </w:rPr>
        <w:t>ПРАВИЛА</w:t>
      </w:r>
    </w:p>
    <w:p w:rsidR="00791DF5" w:rsidRPr="00FF6E33" w:rsidRDefault="00FF6E33" w:rsidP="00791DF5">
      <w:pPr>
        <w:pStyle w:val="a7"/>
        <w:jc w:val="center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у</w:t>
      </w:r>
      <w:r w:rsidR="00114DA2" w:rsidRPr="00FF6E33">
        <w:rPr>
          <w:rFonts w:ascii="Times New Roman" w:hAnsi="Times New Roman" w:cs="Times New Roman"/>
          <w:sz w:val="28"/>
          <w:lang w:eastAsia="ru-RU"/>
        </w:rPr>
        <w:t xml:space="preserve">становки адресных указателей </w:t>
      </w:r>
    </w:p>
    <w:p w:rsidR="00114DA2" w:rsidRPr="00FF6E33" w:rsidRDefault="00114DA2" w:rsidP="00791DF5">
      <w:pPr>
        <w:pStyle w:val="a7"/>
        <w:jc w:val="center"/>
        <w:rPr>
          <w:rFonts w:ascii="Times New Roman" w:hAnsi="Times New Roman" w:cs="Times New Roman"/>
          <w:sz w:val="28"/>
          <w:lang w:eastAsia="ru-RU"/>
        </w:rPr>
      </w:pPr>
      <w:r w:rsidRPr="00FF6E33">
        <w:rPr>
          <w:rFonts w:ascii="Times New Roman" w:hAnsi="Times New Roman" w:cs="Times New Roman"/>
          <w:sz w:val="28"/>
          <w:lang w:eastAsia="ru-RU"/>
        </w:rPr>
        <w:t xml:space="preserve">на территории </w:t>
      </w:r>
      <w:r w:rsidR="00791DF5" w:rsidRPr="00FF6E33">
        <w:rPr>
          <w:rFonts w:ascii="Times New Roman" w:hAnsi="Times New Roman" w:cs="Times New Roman"/>
          <w:bCs/>
          <w:kern w:val="36"/>
          <w:sz w:val="28"/>
          <w:lang w:eastAsia="ru-RU"/>
        </w:rPr>
        <w:t>Усть-Багарякского сельского поселения</w:t>
      </w:r>
    </w:p>
    <w:p w:rsidR="00114DA2" w:rsidRPr="00314BD8" w:rsidRDefault="00FF6E33" w:rsidP="00114DA2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314BD8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1. </w:t>
      </w:r>
      <w:r w:rsidR="00114DA2" w:rsidRPr="00314BD8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Общие положения</w:t>
      </w:r>
    </w:p>
    <w:p w:rsidR="00114DA2" w:rsidRPr="00FF6E33" w:rsidRDefault="00FF6E33" w:rsidP="00791DF5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1. </w:t>
      </w:r>
      <w:proofErr w:type="gramStart"/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Настоящий Порядок разработан в целях реализации положений </w:t>
      </w:r>
      <w:hyperlink r:id="rId8" w:history="1">
        <w:r w:rsidR="00114DA2" w:rsidRPr="00FF6E33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Федерального закона от 06.10.2003 № 131-ФЗ «Об общих принципах организации местного самоуправления в Российской Федерации</w:t>
        </w:r>
      </w:hyperlink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» и определяет единые требования к установке указателей с наименованиями улиц и номерами домов (далее - адресные указатели), размещаемых на фасадах многоквартирных и жилых домов, нежилых зданий, строений, сооружений (далее - здания) на территории </w:t>
      </w:r>
      <w:r w:rsidR="00791DF5" w:rsidRPr="00FF6E33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  <w:lang w:eastAsia="ru-RU"/>
        </w:rPr>
        <w:t>Усть-Багарякского сельского поселения</w:t>
      </w:r>
      <w:r w:rsidR="00B205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</w:t>
      </w:r>
      <w:r w:rsidR="00B205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proofErr w:type="gramEnd"/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Под адресными указателями понимаются унифицированные элементы городской ориентирующей информации, содержащие наименование улицы и номера домов.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</w:t>
      </w:r>
      <w:r w:rsidR="00B205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Все адресные указатели должны быть размещены на фасадах зданий в соответствии с настоящим Порядком.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</w:t>
      </w:r>
      <w:r w:rsidR="00B205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Запрещается размещать на фасадах зданий адресные указатели неустановленного образца.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</w:t>
      </w:r>
      <w:r w:rsidR="00B205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В целях достижения единообразия в случае необходимости размещения адресных указателей, по форме отличных от утвержденных образцов, эскизные проекты таких указателей должны быть согласованы </w:t>
      </w:r>
      <w:r w:rsidR="00201C5E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администрацией Усть-Багарякского сельского поселения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</w:t>
      </w:r>
      <w:r w:rsidR="00B205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Изготовление и установка адресных указателей на многоквартирных домах и нежилых зданиях, являющихся муниципальной собственностью </w:t>
      </w:r>
      <w:r w:rsidR="00201C5E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администрации Усть-Багарякского сельского поселения, либо муниципальной собственностью Кунашакского района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осуществляется в соответствии с заключенными муниципальными контрактами в пределах ср</w:t>
      </w:r>
      <w:r w:rsidR="00201C5E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едств, предусмотренных в бюджетах указанных учреждений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 текущий финансовый год на указанные цели.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</w:t>
      </w:r>
      <w:r w:rsidR="00B205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Изготовление и установка адресных указателей на индивидуальных жилых домах и нежилых зданиях, не являющихся муниципальной собственностью, осуществляется собственниками указанных зданий за счет собственных средств.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</w:t>
      </w:r>
      <w:r w:rsidR="00B205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8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Адресные указатели должны быть оформлены в соответствии с требованиями, установленными приложением к н</w:t>
      </w:r>
      <w:r w:rsidR="00B205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астоящим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</w:t>
      </w:r>
      <w:r w:rsidR="00B205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равилам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p w:rsidR="00114DA2" w:rsidRPr="00314BD8" w:rsidRDefault="00FF6E33" w:rsidP="00114DA2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314BD8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2. </w:t>
      </w:r>
      <w:r w:rsidR="00114DA2" w:rsidRPr="00314BD8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Требования, предъявляемые к установке адресных указателей</w:t>
      </w:r>
    </w:p>
    <w:p w:rsidR="004503AB" w:rsidRDefault="00FF6E33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2.1.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Адресные указатели размещаются на главном фасаде здания, на расстоянии не более 1 м от угла, </w:t>
      </w:r>
      <w:r w:rsidR="004503A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</w:t>
      </w:r>
      <w:r w:rsidR="004503A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ерхней части строения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2.2.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Адресный указатель с номером дома, расположенного по нечетной стороне улицы, размещается с левой стороны фасада здания, а по четной стороне - справой стороны фасада здания (при ори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ентации со стороны тротуара).</w:t>
      </w:r>
    </w:p>
    <w:p w:rsidR="004503AB" w:rsidRDefault="004503AB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2.3. </w:t>
      </w:r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Адресные указатели с наименованием улиц размещаются на зданиях, расположенных на перекрестках улиц, с двух сторон угла здания,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угол которого направлен в направлении перекрёстка.</w:t>
      </w:r>
    </w:p>
    <w:p w:rsidR="00114DA2" w:rsidRPr="00FF6E33" w:rsidRDefault="00FF6E33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2.4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На зданиях, расположенных вдоль улиц, длиной застройки свыше 100 м, адресные указатели устанавливаются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 двух сторон главного фасада.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2.5.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 частном жилом секторе адресные указатели допускается устанавливать на ограждении земельного учас</w:t>
      </w:r>
      <w:r w:rsidR="004503A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тка (на заборе) на высоте от 1,0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до 2,0 м от уровня земли на расстоянии не более 1 м от угла ограждения земельного участка (забора). При меньшей высоте ограждения земельного участка (забора) - с отступом 0,1 м от верхнего края ограждения земельного участка (забора).</w:t>
      </w:r>
    </w:p>
    <w:p w:rsidR="00114DA2" w:rsidRPr="00314BD8" w:rsidRDefault="00FF6E33" w:rsidP="00114DA2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314BD8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3. </w:t>
      </w:r>
      <w:r w:rsidR="00114DA2" w:rsidRPr="00314BD8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Ответственность за сохранность адресных указателей</w:t>
      </w:r>
    </w:p>
    <w:p w:rsidR="00114DA2" w:rsidRPr="00FF6E33" w:rsidRDefault="00FF6E33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3.1. 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Адресные указатели должны содержаться в чистоте и тех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нически исправном состоянии.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3.2.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Ответственность за </w:t>
      </w:r>
      <w:r w:rsidR="00032006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наличие и 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сохранность адресных указателей несут соответственно: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941F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 зданиях, принадлежащих юридическим или физически</w:t>
      </w:r>
      <w:r w:rsidR="00941F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м лицам на праве собственности - 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собственники указанных зданий или лица, на которые возложена обязанность по организации эксплуатации данных зданий на основании соответствующих договоров;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941F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 зданиях, находящихся в муниципальной собственности - балансодержатели объектов или арендаторы по договору на основании соответствующих договоров. </w:t>
      </w:r>
      <w:proofErr w:type="gramEnd"/>
    </w:p>
    <w:p w:rsidR="00032006" w:rsidRPr="00FF6E33" w:rsidRDefault="00032006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201C5E" w:rsidRPr="00FF6E33" w:rsidRDefault="00201C5E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201C5E" w:rsidRPr="00FF6E33" w:rsidRDefault="00201C5E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201C5E" w:rsidRDefault="00201C5E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41F5C" w:rsidRDefault="00941F5C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41F5C" w:rsidRDefault="00941F5C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41F5C" w:rsidRDefault="00941F5C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41F5C" w:rsidRDefault="00941F5C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41F5C" w:rsidRDefault="00941F5C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41F5C" w:rsidRDefault="00941F5C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41F5C" w:rsidRDefault="00941F5C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41F5C" w:rsidRDefault="00941F5C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41F5C" w:rsidRDefault="00941F5C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41F5C" w:rsidRDefault="00941F5C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41F5C" w:rsidRDefault="00941F5C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41F5C" w:rsidRDefault="00941F5C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41F5C" w:rsidRPr="00FF6E33" w:rsidRDefault="00941F5C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201C5E" w:rsidRPr="00FF6E33" w:rsidRDefault="00201C5E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201C5E" w:rsidRDefault="00201C5E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FF6E33" w:rsidRDefault="00FF6E33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FF6E33" w:rsidRDefault="00FF6E33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FF6E33" w:rsidRDefault="00FF6E33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FF6E33" w:rsidRPr="00FF6E33" w:rsidRDefault="00FF6E33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201C5E" w:rsidRPr="00FF6E33" w:rsidRDefault="00201C5E" w:rsidP="00201C5E">
      <w:pPr>
        <w:pStyle w:val="a7"/>
        <w:jc w:val="right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Приложение 2</w:t>
      </w:r>
      <w:r w:rsid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к ПРАВИЛАМ</w:t>
      </w:r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установки адресных указателей на</w:t>
      </w:r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территории </w:t>
      </w:r>
      <w:r w:rsidRPr="00FF6E33">
        <w:rPr>
          <w:rFonts w:ascii="Times New Roman" w:hAnsi="Times New Roman" w:cs="Times New Roman"/>
          <w:sz w:val="24"/>
        </w:rPr>
        <w:t xml:space="preserve">Усть-Багарякского сельского поселения                                                            </w:t>
      </w:r>
    </w:p>
    <w:p w:rsidR="00FF6E33" w:rsidRPr="00DA47F4" w:rsidRDefault="00FF6E33" w:rsidP="00FF6E33">
      <w:pPr>
        <w:pStyle w:val="a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 w:rsidRPr="00DA47F4">
        <w:rPr>
          <w:rFonts w:ascii="Times New Roman" w:hAnsi="Times New Roman"/>
          <w:sz w:val="24"/>
        </w:rPr>
        <w:t xml:space="preserve"> Постановлению Совета депутатов</w:t>
      </w:r>
    </w:p>
    <w:p w:rsidR="00FF6E33" w:rsidRPr="00DA47F4" w:rsidRDefault="00FF6E33" w:rsidP="00FF6E33">
      <w:pPr>
        <w:pStyle w:val="a7"/>
        <w:jc w:val="right"/>
        <w:rPr>
          <w:rFonts w:ascii="Times New Roman" w:hAnsi="Times New Roman"/>
          <w:sz w:val="24"/>
        </w:rPr>
      </w:pPr>
      <w:r w:rsidRPr="00DA47F4">
        <w:rPr>
          <w:rFonts w:ascii="Times New Roman" w:hAnsi="Times New Roman"/>
          <w:sz w:val="24"/>
        </w:rPr>
        <w:t>Усть-Багарякского сельского поселения</w:t>
      </w:r>
    </w:p>
    <w:p w:rsidR="00FF6E33" w:rsidRPr="00DA47F4" w:rsidRDefault="00FF6E33" w:rsidP="00FF6E33">
      <w:pPr>
        <w:pStyle w:val="a7"/>
        <w:jc w:val="right"/>
        <w:rPr>
          <w:rFonts w:ascii="Times New Roman" w:hAnsi="Times New Roman"/>
          <w:sz w:val="24"/>
        </w:rPr>
      </w:pPr>
      <w:r w:rsidRPr="00DA47F4">
        <w:rPr>
          <w:rFonts w:ascii="Times New Roman" w:hAnsi="Times New Roman"/>
          <w:sz w:val="24"/>
        </w:rPr>
        <w:t>№</w:t>
      </w:r>
      <w:r w:rsidR="00156A3E">
        <w:rPr>
          <w:rFonts w:ascii="Times New Roman" w:hAnsi="Times New Roman"/>
          <w:sz w:val="24"/>
        </w:rPr>
        <w:t xml:space="preserve"> </w:t>
      </w:r>
      <w:r w:rsidRPr="00DA47F4">
        <w:rPr>
          <w:rFonts w:ascii="Times New Roman" w:hAnsi="Times New Roman"/>
          <w:sz w:val="24"/>
        </w:rPr>
        <w:t>___ от 19.07.2018г.</w:t>
      </w:r>
    </w:p>
    <w:p w:rsidR="00201C5E" w:rsidRPr="00FF6E33" w:rsidRDefault="00201C5E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201C5E" w:rsidRPr="00FF6E33" w:rsidRDefault="00201C5E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201C5E" w:rsidRPr="00FF6E33" w:rsidRDefault="00201C5E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027C0C" w:rsidRDefault="00941F5C" w:rsidP="00201C5E">
      <w:pPr>
        <w:pStyle w:val="a7"/>
        <w:jc w:val="center"/>
        <w:rPr>
          <w:rFonts w:ascii="Times New Roman" w:hAnsi="Times New Roman" w:cs="Times New Roman"/>
          <w:b/>
          <w:sz w:val="24"/>
          <w:lang w:eastAsia="ru-RU"/>
        </w:rPr>
      </w:pPr>
      <w:r w:rsidRPr="00027C0C">
        <w:rPr>
          <w:rFonts w:ascii="Times New Roman" w:hAnsi="Times New Roman" w:cs="Times New Roman"/>
          <w:b/>
          <w:sz w:val="24"/>
          <w:lang w:eastAsia="ru-RU"/>
        </w:rPr>
        <w:t>Приложение к ПРАВИЛАМ</w:t>
      </w:r>
      <w:r w:rsidR="00027C0C" w:rsidRPr="00027C0C">
        <w:rPr>
          <w:rFonts w:ascii="Times New Roman" w:hAnsi="Times New Roman" w:cs="Times New Roman"/>
          <w:b/>
          <w:sz w:val="24"/>
          <w:lang w:eastAsia="ru-RU"/>
        </w:rPr>
        <w:t xml:space="preserve"> </w:t>
      </w:r>
    </w:p>
    <w:p w:rsidR="00201C5E" w:rsidRPr="00027C0C" w:rsidRDefault="00027C0C" w:rsidP="00201C5E">
      <w:pPr>
        <w:pStyle w:val="a7"/>
        <w:jc w:val="center"/>
        <w:rPr>
          <w:rFonts w:ascii="Times New Roman" w:hAnsi="Times New Roman" w:cs="Times New Roman"/>
          <w:b/>
          <w:sz w:val="24"/>
          <w:lang w:eastAsia="ru-RU"/>
        </w:rPr>
      </w:pPr>
      <w:r w:rsidRPr="00027C0C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установки адресных указателей</w:t>
      </w:r>
    </w:p>
    <w:p w:rsidR="00201C5E" w:rsidRPr="00FF6E33" w:rsidRDefault="00201C5E" w:rsidP="00201C5E">
      <w:pPr>
        <w:pStyle w:val="a7"/>
        <w:jc w:val="center"/>
        <w:rPr>
          <w:rFonts w:ascii="Times New Roman" w:hAnsi="Times New Roman" w:cs="Times New Roman"/>
          <w:b/>
          <w:sz w:val="24"/>
          <w:lang w:eastAsia="ru-RU"/>
        </w:rPr>
      </w:pPr>
    </w:p>
    <w:p w:rsidR="00114DA2" w:rsidRPr="00FF6E33" w:rsidRDefault="00114DA2" w:rsidP="00201C5E">
      <w:pPr>
        <w:pStyle w:val="a7"/>
        <w:jc w:val="center"/>
        <w:rPr>
          <w:rFonts w:ascii="Times New Roman" w:hAnsi="Times New Roman" w:cs="Times New Roman"/>
          <w:b/>
          <w:sz w:val="24"/>
          <w:lang w:eastAsia="ru-RU"/>
        </w:rPr>
      </w:pPr>
      <w:r w:rsidRPr="00FF6E33">
        <w:rPr>
          <w:rFonts w:ascii="Times New Roman" w:hAnsi="Times New Roman" w:cs="Times New Roman"/>
          <w:b/>
          <w:sz w:val="24"/>
          <w:lang w:eastAsia="ru-RU"/>
        </w:rPr>
        <w:t>Требования, предъявляемые к оформлению адресных указателей</w:t>
      </w:r>
      <w:r w:rsidR="00027C0C">
        <w:rPr>
          <w:rFonts w:ascii="Times New Roman" w:hAnsi="Times New Roman" w:cs="Times New Roman"/>
          <w:b/>
          <w:sz w:val="24"/>
          <w:lang w:eastAsia="ru-RU"/>
        </w:rPr>
        <w:t>.</w:t>
      </w:r>
    </w:p>
    <w:p w:rsidR="00941F5C" w:rsidRDefault="00941F5C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254A3" w:rsidRPr="00FF6E33" w:rsidRDefault="00114DA2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1. На всех зданиях на территории </w:t>
      </w:r>
      <w:r w:rsidR="00A55CB7" w:rsidRPr="00FF6E33">
        <w:rPr>
          <w:rFonts w:ascii="Times New Roman" w:hAnsi="Times New Roman" w:cs="Times New Roman"/>
          <w:sz w:val="24"/>
        </w:rPr>
        <w:t>Усть-Багарякского сельского поселения</w:t>
      </w:r>
      <w:r w:rsidR="00A55CB7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должны быть размещены адресные указатели.</w:t>
      </w:r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A5271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</w:t>
      </w:r>
      <w:proofErr w:type="gramStart"/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Наименование улицы должно быть полным, за исключением следующих слов: проезд - «</w:t>
      </w:r>
      <w:proofErr w:type="spellStart"/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</w:t>
      </w:r>
      <w:proofErr w:type="spellEnd"/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-д», переулок - «пер.», площадь - «пл.», тупик - «туп.», бульвар - «</w:t>
      </w:r>
      <w:proofErr w:type="spellStart"/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бульв</w:t>
      </w:r>
      <w:proofErr w:type="spellEnd"/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.», улица - «ул.». При этом слова «проспект</w:t>
      </w:r>
      <w:r w:rsidR="00A5271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», «шоссе» пишутся полностью. </w:t>
      </w:r>
      <w:r w:rsidR="00A5271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3</w:t>
      </w:r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proofErr w:type="gramEnd"/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Наименование улицы должно быть выполнено прописными буквами, а слова </w:t>
      </w:r>
      <w:r w:rsidR="00032006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–</w:t>
      </w:r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строчными</w:t>
      </w:r>
      <w:r w:rsidR="00032006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F41F5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(например, ул. ЗЕЛЕНАЯ, пер. Б</w:t>
      </w:r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ОЛОТНЫЙ).</w:t>
      </w:r>
      <w:proofErr w:type="gramEnd"/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Набор слов осуществляется прямым шрифтом, курсив и прочие виды шрифтов не допускаются. Для надписей на адресных указателях при электронной верстке следует применять шрифт типа </w:t>
      </w:r>
      <w:proofErr w:type="spellStart"/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Arial</w:t>
      </w:r>
      <w:proofErr w:type="spellEnd"/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A5271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</w:t>
      </w:r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Адресные указатели </w:t>
      </w:r>
      <w:r w:rsidR="005254A3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могут быть изгото</w:t>
      </w:r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вл</w:t>
      </w:r>
      <w:r w:rsidR="005254A3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ены</w:t>
      </w:r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из</w:t>
      </w:r>
      <w:r w:rsidR="005254A3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следующих материалов:</w:t>
      </w:r>
    </w:p>
    <w:p w:rsidR="005254A3" w:rsidRPr="00FF6E33" w:rsidRDefault="005254A3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gramStart"/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оцинкованного металла не менее 0,7 мм с лакокрасочным </w:t>
      </w:r>
      <w:proofErr w:type="spellStart"/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термопокрытие</w:t>
      </w:r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</w:t>
      </w:r>
      <w:proofErr w:type="spellEnd"/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либо покрыты защитной пленкой;</w:t>
      </w:r>
      <w:proofErr w:type="gramEnd"/>
    </w:p>
    <w:p w:rsidR="00395DF2" w:rsidRPr="00FF6E33" w:rsidRDefault="005254A3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="00395DF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вспененног</w:t>
      </w:r>
      <w:r w:rsidR="009235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 ПВХ листа, толщиной не менее 2 </w:t>
      </w:r>
      <w:r w:rsidR="00395DF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мм;</w:t>
      </w:r>
    </w:p>
    <w:p w:rsidR="00941F5C" w:rsidRDefault="00395DF2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листовой</w:t>
      </w:r>
      <w:r w:rsidR="00941F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</w:t>
      </w:r>
      <w:r w:rsidR="000D61E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ластик, толщиной не менее 1</w:t>
      </w:r>
      <w:r w:rsidR="00CD475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0D61E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мм.</w:t>
      </w:r>
    </w:p>
    <w:p w:rsidR="000D61E4" w:rsidRDefault="00277FDF" w:rsidP="000D61E4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</w:t>
      </w:r>
      <w:r w:rsidR="000D61E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</w:t>
      </w:r>
      <w:r w:rsidR="000D61E4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Адресные указатели</w:t>
      </w:r>
      <w:r w:rsidR="000D61E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могут быть выполнены  из иных материалов, в национальных стилях и иметь оригинальный дизайн, однако они должны иметь презентабельный, доступно читаемый и ухоженный внешний вид, и при согласовании с Администрацией Усть-Багарякского сельского поселения.</w:t>
      </w:r>
    </w:p>
    <w:p w:rsidR="000D61E4" w:rsidRDefault="00277FDF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</w:t>
      </w:r>
      <w:r w:rsidR="000D61E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В случае</w:t>
      </w:r>
      <w:proofErr w:type="gramStart"/>
      <w:r w:rsidR="000D61E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</w:t>
      </w:r>
      <w:proofErr w:type="gramEnd"/>
      <w:r w:rsidR="000D61E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если адресные указатели могут быть изготовлены их владельцами с помощью средств автоматической машинной печати, то необходимо ориентироваться на следующие требования:  </w:t>
      </w:r>
    </w:p>
    <w:p w:rsidR="000D61E4" w:rsidRDefault="000D61E4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а</w:t>
      </w:r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дресные указате</w:t>
      </w:r>
      <w:r w:rsidR="009235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ли должны быть выполнены на синем</w:t>
      </w:r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фоне с написа</w:t>
      </w:r>
      <w:r w:rsidR="009235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нием букв и цифр белым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цветом;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р</w:t>
      </w:r>
      <w:r w:rsidR="009235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азмер указателя улицы – 8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00</w:t>
      </w:r>
      <w:r w:rsidR="009235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мм</w:t>
      </w:r>
      <w:r w:rsidR="009235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90659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*</w:t>
      </w:r>
      <w:r w:rsidR="009235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2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00</w:t>
      </w:r>
      <w:r w:rsidR="009235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мм</w:t>
      </w:r>
      <w:proofErr w:type="gramStart"/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="0090659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End"/>
    </w:p>
    <w:p w:rsidR="002072AD" w:rsidRDefault="000D61E4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р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азмер </w:t>
      </w:r>
      <w:r w:rsidR="009235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указателя номера дома – 12</w:t>
      </w:r>
      <w:r w:rsidR="0090659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0</w:t>
      </w:r>
      <w:r w:rsidR="009235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90659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мм</w:t>
      </w:r>
      <w:r w:rsidR="002072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90659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*</w:t>
      </w:r>
      <w:r w:rsidR="002072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9235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00</w:t>
      </w:r>
      <w:r w:rsidR="009235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мм (если надпись </w:t>
      </w:r>
      <w:r w:rsidR="009235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содержит до 2 цифр) и размером 12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0</w:t>
      </w:r>
      <w:r w:rsidR="009235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мм *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350 мм (если над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пис</w:t>
      </w:r>
      <w:r w:rsidR="0090659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ь содержит более 2 цифр);</w:t>
      </w:r>
    </w:p>
    <w:p w:rsidR="00114DA2" w:rsidRPr="00FF6E33" w:rsidRDefault="002072AD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="00D46A9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расположение </w:t>
      </w:r>
      <w:r w:rsidR="00C40F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указателя </w:t>
      </w:r>
      <w:r w:rsidR="00D46A9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должно быть горизонтальное;</w:t>
      </w:r>
      <w:r w:rsidR="000D61E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р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азмер прописно</w:t>
      </w:r>
      <w:r w:rsidR="009235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й буквы для указателя улицы - 100мм, строчной - 70 мм, для номера дома - 1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00 мм. 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p w:rsidR="00F30815" w:rsidRPr="00FF6E33" w:rsidRDefault="00F30815">
      <w:pPr>
        <w:rPr>
          <w:rFonts w:ascii="Times New Roman" w:hAnsi="Times New Roman" w:cs="Times New Roman"/>
          <w:sz w:val="24"/>
          <w:szCs w:val="24"/>
        </w:rPr>
      </w:pPr>
    </w:p>
    <w:p w:rsidR="000F3F05" w:rsidRPr="00FF6E33" w:rsidRDefault="000F3F05">
      <w:pPr>
        <w:rPr>
          <w:rFonts w:ascii="Times New Roman" w:hAnsi="Times New Roman" w:cs="Times New Roman"/>
          <w:sz w:val="24"/>
          <w:szCs w:val="24"/>
        </w:rPr>
      </w:pPr>
    </w:p>
    <w:p w:rsidR="000F3F05" w:rsidRPr="00FF6E33" w:rsidRDefault="000F3F05">
      <w:pPr>
        <w:rPr>
          <w:rFonts w:ascii="Times New Roman" w:hAnsi="Times New Roman" w:cs="Times New Roman"/>
          <w:sz w:val="24"/>
          <w:szCs w:val="24"/>
        </w:rPr>
      </w:pPr>
    </w:p>
    <w:sectPr w:rsidR="000F3F05" w:rsidRPr="00FF6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6B87"/>
    <w:multiLevelType w:val="hybridMultilevel"/>
    <w:tmpl w:val="8572D2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D05A6F"/>
    <w:multiLevelType w:val="hybridMultilevel"/>
    <w:tmpl w:val="2B500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C52CCE"/>
    <w:multiLevelType w:val="hybridMultilevel"/>
    <w:tmpl w:val="CFBA98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DA2"/>
    <w:rsid w:val="00027C0C"/>
    <w:rsid w:val="00032006"/>
    <w:rsid w:val="00035FFE"/>
    <w:rsid w:val="000541BF"/>
    <w:rsid w:val="000D61E4"/>
    <w:rsid w:val="000E067F"/>
    <w:rsid w:val="000F3F05"/>
    <w:rsid w:val="0011315F"/>
    <w:rsid w:val="00114DA2"/>
    <w:rsid w:val="00137180"/>
    <w:rsid w:val="00156A3E"/>
    <w:rsid w:val="001A057F"/>
    <w:rsid w:val="001A49B3"/>
    <w:rsid w:val="001D112F"/>
    <w:rsid w:val="001E459D"/>
    <w:rsid w:val="00201C5E"/>
    <w:rsid w:val="002072AD"/>
    <w:rsid w:val="00207EB9"/>
    <w:rsid w:val="00235447"/>
    <w:rsid w:val="00236708"/>
    <w:rsid w:val="0026632D"/>
    <w:rsid w:val="00277FDF"/>
    <w:rsid w:val="00285A3E"/>
    <w:rsid w:val="0029104A"/>
    <w:rsid w:val="002B7112"/>
    <w:rsid w:val="002F389C"/>
    <w:rsid w:val="00304E4B"/>
    <w:rsid w:val="00314BD8"/>
    <w:rsid w:val="00395DF2"/>
    <w:rsid w:val="003F0D68"/>
    <w:rsid w:val="003F30BE"/>
    <w:rsid w:val="004217EC"/>
    <w:rsid w:val="004503AB"/>
    <w:rsid w:val="00454F17"/>
    <w:rsid w:val="004732C2"/>
    <w:rsid w:val="00480AA9"/>
    <w:rsid w:val="004A59DC"/>
    <w:rsid w:val="004B0491"/>
    <w:rsid w:val="004B5E3D"/>
    <w:rsid w:val="004E16B9"/>
    <w:rsid w:val="004F07C7"/>
    <w:rsid w:val="005214CD"/>
    <w:rsid w:val="00523680"/>
    <w:rsid w:val="00524586"/>
    <w:rsid w:val="005254A3"/>
    <w:rsid w:val="00527CE2"/>
    <w:rsid w:val="005A5846"/>
    <w:rsid w:val="005D773A"/>
    <w:rsid w:val="005F120E"/>
    <w:rsid w:val="00616656"/>
    <w:rsid w:val="006167AE"/>
    <w:rsid w:val="006748D9"/>
    <w:rsid w:val="00687500"/>
    <w:rsid w:val="006A477E"/>
    <w:rsid w:val="006B02F1"/>
    <w:rsid w:val="006C022F"/>
    <w:rsid w:val="0074117D"/>
    <w:rsid w:val="007470AA"/>
    <w:rsid w:val="00753E9C"/>
    <w:rsid w:val="00755008"/>
    <w:rsid w:val="0076118D"/>
    <w:rsid w:val="0076764E"/>
    <w:rsid w:val="00791DF5"/>
    <w:rsid w:val="007F3081"/>
    <w:rsid w:val="008007DF"/>
    <w:rsid w:val="00816994"/>
    <w:rsid w:val="008522D5"/>
    <w:rsid w:val="008A6203"/>
    <w:rsid w:val="008E0684"/>
    <w:rsid w:val="00906593"/>
    <w:rsid w:val="009174DE"/>
    <w:rsid w:val="00923503"/>
    <w:rsid w:val="00941F5C"/>
    <w:rsid w:val="009E2340"/>
    <w:rsid w:val="009F1635"/>
    <w:rsid w:val="00A03A28"/>
    <w:rsid w:val="00A52718"/>
    <w:rsid w:val="00A55CB7"/>
    <w:rsid w:val="00A92370"/>
    <w:rsid w:val="00AD6903"/>
    <w:rsid w:val="00B14D67"/>
    <w:rsid w:val="00B205D8"/>
    <w:rsid w:val="00B96B16"/>
    <w:rsid w:val="00BF7897"/>
    <w:rsid w:val="00C40FA9"/>
    <w:rsid w:val="00C64DD3"/>
    <w:rsid w:val="00C77114"/>
    <w:rsid w:val="00C92192"/>
    <w:rsid w:val="00CA4143"/>
    <w:rsid w:val="00CB75CD"/>
    <w:rsid w:val="00CD475B"/>
    <w:rsid w:val="00CD7CCF"/>
    <w:rsid w:val="00D46A91"/>
    <w:rsid w:val="00D4780A"/>
    <w:rsid w:val="00D56170"/>
    <w:rsid w:val="00D64251"/>
    <w:rsid w:val="00D66A4E"/>
    <w:rsid w:val="00D673B6"/>
    <w:rsid w:val="00DA54FB"/>
    <w:rsid w:val="00DE445E"/>
    <w:rsid w:val="00DE527C"/>
    <w:rsid w:val="00DF0D21"/>
    <w:rsid w:val="00E306D7"/>
    <w:rsid w:val="00E47B8E"/>
    <w:rsid w:val="00EB6FB6"/>
    <w:rsid w:val="00EE5334"/>
    <w:rsid w:val="00F30815"/>
    <w:rsid w:val="00F419D8"/>
    <w:rsid w:val="00F41F53"/>
    <w:rsid w:val="00F82D70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4D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14D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4D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4D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114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114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4DA2"/>
    <w:rPr>
      <w:color w:val="0000FF"/>
      <w:u w:val="single"/>
    </w:rPr>
  </w:style>
  <w:style w:type="paragraph" w:customStyle="1" w:styleId="topleveltext">
    <w:name w:val="topleveltext"/>
    <w:basedOn w:val="a"/>
    <w:rsid w:val="00114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4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4DA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91D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791DF5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5254A3"/>
    <w:pPr>
      <w:ind w:left="720"/>
      <w:contextualSpacing/>
    </w:pPr>
  </w:style>
  <w:style w:type="character" w:customStyle="1" w:styleId="a8">
    <w:name w:val="Без интервала Знак"/>
    <w:link w:val="a7"/>
    <w:uiPriority w:val="1"/>
    <w:locked/>
    <w:rsid w:val="00A923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4D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14D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4D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4D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114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114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4DA2"/>
    <w:rPr>
      <w:color w:val="0000FF"/>
      <w:u w:val="single"/>
    </w:rPr>
  </w:style>
  <w:style w:type="paragraph" w:customStyle="1" w:styleId="topleveltext">
    <w:name w:val="topleveltext"/>
    <w:basedOn w:val="a"/>
    <w:rsid w:val="00114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4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4DA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91D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791DF5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5254A3"/>
    <w:pPr>
      <w:ind w:left="720"/>
      <w:contextualSpacing/>
    </w:pPr>
  </w:style>
  <w:style w:type="character" w:customStyle="1" w:styleId="a8">
    <w:name w:val="Без интервала Знак"/>
    <w:link w:val="a7"/>
    <w:uiPriority w:val="1"/>
    <w:locked/>
    <w:rsid w:val="00A92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3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450199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87606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Admin</cp:lastModifiedBy>
  <cp:revision>33</cp:revision>
  <dcterms:created xsi:type="dcterms:W3CDTF">2018-07-11T08:43:00Z</dcterms:created>
  <dcterms:modified xsi:type="dcterms:W3CDTF">2018-09-28T10:43:00Z</dcterms:modified>
</cp:coreProperties>
</file>